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EF" w:rsidRPr="00824B6D" w:rsidRDefault="009004EF" w:rsidP="009004EF">
      <w:pPr>
        <w:shd w:val="clear" w:color="auto" w:fill="FFFFFF"/>
        <w:ind w:firstLine="360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  <w:shd w:val="clear" w:color="auto" w:fill="C0C0C0"/>
        </w:rPr>
        <w:t>Результаты изучения  курса «Русский язык»</w:t>
      </w:r>
      <w:r w:rsidRPr="00824B6D">
        <w:rPr>
          <w:rFonts w:ascii="Times New Roman" w:hAnsi="Times New Roman"/>
          <w:b/>
          <w:sz w:val="24"/>
          <w:szCs w:val="24"/>
        </w:rPr>
        <w:t xml:space="preserve"> </w:t>
      </w:r>
    </w:p>
    <w:p w:rsidR="009004EF" w:rsidRPr="00824B6D" w:rsidRDefault="009004EF" w:rsidP="009004EF">
      <w:pPr>
        <w:ind w:firstLine="36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24B6D">
        <w:rPr>
          <w:rFonts w:ascii="Times New Roman" w:hAnsi="Times New Roman"/>
          <w:sz w:val="24"/>
          <w:szCs w:val="24"/>
        </w:rPr>
        <w:t xml:space="preserve">: 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1) </w:t>
      </w:r>
      <w:r w:rsidRPr="00824B6D">
        <w:rPr>
          <w:rFonts w:ascii="Times New Roman" w:hAnsi="Times New Roman"/>
          <w:iCs/>
          <w:sz w:val="24"/>
          <w:szCs w:val="24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9004EF" w:rsidRPr="00824B6D" w:rsidRDefault="009004EF" w:rsidP="009004EF">
      <w:pPr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       2) </w:t>
      </w:r>
      <w:r w:rsidRPr="00824B6D">
        <w:rPr>
          <w:rFonts w:ascii="Times New Roman" w:hAnsi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004EF" w:rsidRPr="00824B6D" w:rsidRDefault="009004EF" w:rsidP="009004EF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4) </w:t>
      </w:r>
      <w:r w:rsidRPr="00824B6D">
        <w:rPr>
          <w:rFonts w:ascii="Times New Roman" w:hAnsi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5) </w:t>
      </w:r>
      <w:r w:rsidRPr="00824B6D">
        <w:rPr>
          <w:rFonts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6) развитие самостоятельности</w:t>
      </w:r>
      <w:r w:rsidRPr="00824B6D"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7) </w:t>
      </w:r>
      <w:r w:rsidRPr="00824B6D">
        <w:rPr>
          <w:rFonts w:ascii="Times New Roman" w:hAnsi="Times New Roman"/>
          <w:iCs/>
          <w:sz w:val="24"/>
          <w:szCs w:val="24"/>
        </w:rPr>
        <w:t>эстетические потребности, ценности и чувства.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8) </w:t>
      </w:r>
      <w:r w:rsidRPr="00824B6D">
        <w:rPr>
          <w:rFonts w:ascii="Times New Roman" w:hAnsi="Times New Roman"/>
          <w:iCs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Развитие самостоятельности</w:t>
      </w:r>
      <w:r w:rsidRPr="00824B6D"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9)</w:t>
      </w:r>
      <w:r w:rsidRPr="00824B6D">
        <w:rPr>
          <w:rFonts w:ascii="Times New Roman" w:hAnsi="Times New Roman"/>
          <w:iCs/>
          <w:sz w:val="24"/>
          <w:szCs w:val="24"/>
        </w:rPr>
        <w:t xml:space="preserve"> навыки сотрудничества </w:t>
      </w:r>
      <w:proofErr w:type="gramStart"/>
      <w:r w:rsidRPr="00824B6D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824B6D">
        <w:rPr>
          <w:rFonts w:ascii="Times New Roman" w:hAnsi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10)</w:t>
      </w:r>
      <w:r w:rsidRPr="00824B6D">
        <w:rPr>
          <w:rFonts w:ascii="Times New Roman" w:hAnsi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к работе на результат, </w:t>
      </w:r>
      <w:proofErr w:type="gramStart"/>
      <w:r w:rsidRPr="00824B6D">
        <w:rPr>
          <w:rFonts w:ascii="Times New Roman" w:hAnsi="Times New Roman"/>
          <w:iCs/>
          <w:sz w:val="24"/>
          <w:szCs w:val="24"/>
        </w:rPr>
        <w:t>бережное</w:t>
      </w:r>
      <w:proofErr w:type="gramEnd"/>
      <w:r w:rsidRPr="00824B6D">
        <w:rPr>
          <w:rFonts w:ascii="Times New Roman" w:hAnsi="Times New Roman"/>
          <w:iCs/>
          <w:sz w:val="24"/>
          <w:szCs w:val="24"/>
        </w:rPr>
        <w:t xml:space="preserve"> отношению к материальным и духовным ценностям.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При изучении курса «Русский язык» в соответствии с требованиями ФГОС формируются следующие </w:t>
      </w:r>
      <w:proofErr w:type="spellStart"/>
      <w:r w:rsidRPr="00824B6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результаты:</w:t>
      </w:r>
    </w:p>
    <w:p w:rsidR="009004EF" w:rsidRPr="00824B6D" w:rsidRDefault="009004EF" w:rsidP="009004EF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824B6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</w:t>
      </w:r>
      <w:r w:rsidRPr="00824B6D">
        <w:rPr>
          <w:rFonts w:ascii="Times New Roman" w:hAnsi="Times New Roman"/>
          <w:b/>
          <w:sz w:val="24"/>
          <w:szCs w:val="24"/>
        </w:rPr>
        <w:t>результаты</w:t>
      </w:r>
      <w:r w:rsidRPr="00824B6D">
        <w:rPr>
          <w:rFonts w:ascii="Times New Roman" w:hAnsi="Times New Roman"/>
          <w:sz w:val="24"/>
          <w:szCs w:val="24"/>
        </w:rPr>
        <w:t>: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1) Овладение </w:t>
      </w:r>
      <w:r w:rsidRPr="00824B6D">
        <w:rPr>
          <w:rFonts w:ascii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ее осуществления.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2) </w:t>
      </w:r>
      <w:r w:rsidRPr="00824B6D">
        <w:rPr>
          <w:rFonts w:ascii="Times New Roman" w:hAnsi="Times New Roman"/>
          <w:iCs/>
          <w:sz w:val="24"/>
          <w:szCs w:val="24"/>
        </w:rPr>
        <w:t>способы решения проблем творческого и поискового характера.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3—4) </w:t>
      </w:r>
      <w:r w:rsidRPr="00824B6D">
        <w:rPr>
          <w:rFonts w:ascii="Times New Roman" w:hAnsi="Times New Roman"/>
          <w:iCs/>
          <w:sz w:val="24"/>
          <w:szCs w:val="24"/>
        </w:rPr>
        <w:t xml:space="preserve">умение планировать, контролировать и оценивать учебные действия в соответствии с поставленной задачей и условиями её реализации; определять наиболее </w:t>
      </w:r>
      <w:r w:rsidRPr="00824B6D">
        <w:rPr>
          <w:rFonts w:ascii="Times New Roman" w:hAnsi="Times New Roman"/>
          <w:iCs/>
          <w:sz w:val="24"/>
          <w:szCs w:val="24"/>
        </w:rPr>
        <w:lastRenderedPageBreak/>
        <w:t>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9004EF" w:rsidRPr="00824B6D" w:rsidRDefault="009004EF" w:rsidP="009004EF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6) </w:t>
      </w:r>
      <w:r w:rsidRPr="00824B6D">
        <w:rPr>
          <w:rFonts w:ascii="Times New Roman" w:hAnsi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824B6D">
        <w:rPr>
          <w:rFonts w:ascii="Times New Roman" w:hAnsi="Times New Roman"/>
          <w:iCs/>
          <w:sz w:val="24"/>
          <w:szCs w:val="24"/>
        </w:rPr>
        <w:t>дств пр</w:t>
      </w:r>
      <w:proofErr w:type="gramEnd"/>
      <w:r w:rsidRPr="00824B6D">
        <w:rPr>
          <w:rFonts w:ascii="Times New Roman" w:hAnsi="Times New Roman"/>
          <w:i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24B6D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10) </w:t>
      </w:r>
      <w:r w:rsidRPr="00824B6D">
        <w:rPr>
          <w:rFonts w:ascii="Times New Roman" w:hAnsi="Times New Roman"/>
          <w:iCs/>
          <w:sz w:val="24"/>
          <w:szCs w:val="24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824B6D">
        <w:rPr>
          <w:rFonts w:ascii="Times New Roman" w:hAnsi="Times New Roman"/>
          <w:sz w:val="24"/>
          <w:szCs w:val="24"/>
        </w:rPr>
        <w:t>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учёта интересов сторон и сотрудничества.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824B6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004EF" w:rsidRPr="00824B6D" w:rsidRDefault="009004EF" w:rsidP="009004EF">
      <w:pPr>
        <w:pStyle w:val="u-2-msonormal"/>
        <w:spacing w:before="0" w:beforeAutospacing="0" w:after="0" w:afterAutospacing="0"/>
        <w:jc w:val="both"/>
        <w:textAlignment w:val="center"/>
      </w:pPr>
      <w:r w:rsidRPr="00824B6D">
        <w:rPr>
          <w:b/>
        </w:rPr>
        <w:lastRenderedPageBreak/>
        <w:t>Предметные</w:t>
      </w:r>
      <w:r w:rsidRPr="00824B6D">
        <w:t xml:space="preserve"> </w:t>
      </w:r>
      <w:r w:rsidRPr="00824B6D">
        <w:rPr>
          <w:b/>
        </w:rPr>
        <w:t>результаты:</w:t>
      </w:r>
      <w:r w:rsidRPr="00824B6D">
        <w:t xml:space="preserve"> 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Cs/>
          <w:iCs/>
          <w:sz w:val="24"/>
          <w:szCs w:val="24"/>
        </w:rPr>
        <w:t xml:space="preserve">1) </w:t>
      </w:r>
      <w:r w:rsidRPr="00824B6D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24B6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004EF" w:rsidRPr="00824B6D" w:rsidRDefault="009004EF" w:rsidP="009004EF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F28FB" w:rsidRDefault="009004EF" w:rsidP="009004EF">
      <w:r w:rsidRPr="00824B6D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8B"/>
    <w:rsid w:val="00442BBA"/>
    <w:rsid w:val="009004EF"/>
    <w:rsid w:val="00E32BAA"/>
    <w:rsid w:val="00E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EF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004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EF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004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2013-12-25T11:22:00Z</dcterms:created>
  <dcterms:modified xsi:type="dcterms:W3CDTF">2013-12-25T11:22:00Z</dcterms:modified>
</cp:coreProperties>
</file>